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59E794" w14:textId="77777777" w:rsidR="00D03419" w:rsidRDefault="00D03419" w:rsidP="00D03419">
      <w:pPr>
        <w:pStyle w:val="Heading2"/>
        <w:numPr>
          <w:ilvl w:val="0"/>
          <w:numId w:val="1"/>
        </w:numPr>
        <w:jc w:val="both"/>
        <w:rPr>
          <w:rFonts w:asciiTheme="minorHAnsi" w:hAnsiTheme="minorHAnsi" w:cstheme="minorHAnsi"/>
        </w:rPr>
      </w:pPr>
      <w:bookmarkStart w:id="0" w:name="_GoBack"/>
      <w:bookmarkEnd w:id="0"/>
      <w:r>
        <w:rPr>
          <w:rFonts w:asciiTheme="minorHAnsi" w:hAnsiTheme="minorHAnsi" w:cstheme="minorHAnsi"/>
        </w:rPr>
        <w:t>EXPLORATORY DATA ANALYSIS</w:t>
      </w:r>
    </w:p>
    <w:p w14:paraId="68160722" w14:textId="77777777" w:rsidR="00D03419" w:rsidRDefault="00D03419" w:rsidP="00D03419">
      <w:pPr>
        <w:jc w:val="both"/>
      </w:pPr>
      <w:r>
        <w:t>In the network, SMS-In and SMS-Out utilizes the control channel, Call-In and Call-Out utilizes transmitted over voice channel and the internet is transmitted over broadband frequencies. Thus, we will use SMS (sum of SMS-In &amp; SMS-Out), Call (sum of Call-In &amp; Call-Out) and Internet activity for the analysis.</w:t>
      </w:r>
    </w:p>
    <w:p w14:paraId="301C928C" w14:textId="77777777" w:rsidR="00D03419" w:rsidRDefault="00D03419" w:rsidP="00D03419">
      <w:pPr>
        <w:pStyle w:val="Heading3"/>
        <w:jc w:val="both"/>
        <w:rPr>
          <w:b/>
          <w:bCs/>
        </w:rPr>
      </w:pPr>
    </w:p>
    <w:p w14:paraId="532ECD9D" w14:textId="77777777" w:rsidR="00D03419" w:rsidRDefault="00D03419" w:rsidP="00D03419">
      <w:pPr>
        <w:jc w:val="both"/>
      </w:pPr>
    </w:p>
    <w:p w14:paraId="4592E82F" w14:textId="77777777" w:rsidR="00D03419" w:rsidRDefault="00D03419" w:rsidP="00D03419">
      <w:pPr>
        <w:jc w:val="both"/>
      </w:pPr>
      <w:r w:rsidRPr="007D41F4">
        <w:rPr>
          <w:noProof/>
        </w:rPr>
        <w:drawing>
          <wp:inline distT="0" distB="0" distL="0" distR="0" wp14:anchorId="3EF6345A" wp14:editId="064339A4">
            <wp:extent cx="5941155" cy="240544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83482" cy="2422586"/>
                    </a:xfrm>
                    <a:prstGeom prst="rect">
                      <a:avLst/>
                    </a:prstGeom>
                  </pic:spPr>
                </pic:pic>
              </a:graphicData>
            </a:graphic>
          </wp:inline>
        </w:drawing>
      </w:r>
    </w:p>
    <w:p w14:paraId="2FE23F59" w14:textId="77777777" w:rsidR="00D03419" w:rsidRDefault="00D03419" w:rsidP="00D03419">
      <w:pPr>
        <w:jc w:val="both"/>
      </w:pPr>
    </w:p>
    <w:p w14:paraId="15A4FEDE" w14:textId="77777777" w:rsidR="00D03419" w:rsidRDefault="00D03419" w:rsidP="00D03419">
      <w:pPr>
        <w:jc w:val="both"/>
      </w:pPr>
      <w:r w:rsidRPr="007D41F4">
        <w:rPr>
          <w:noProof/>
        </w:rPr>
        <w:drawing>
          <wp:inline distT="0" distB="0" distL="0" distR="0" wp14:anchorId="5C06ECFE" wp14:editId="10BEB0C1">
            <wp:extent cx="5940425" cy="2611395"/>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23769" cy="2648033"/>
                    </a:xfrm>
                    <a:prstGeom prst="rect">
                      <a:avLst/>
                    </a:prstGeom>
                  </pic:spPr>
                </pic:pic>
              </a:graphicData>
            </a:graphic>
          </wp:inline>
        </w:drawing>
      </w:r>
    </w:p>
    <w:p w14:paraId="75D253B3" w14:textId="77777777" w:rsidR="00D03419" w:rsidRDefault="00D03419" w:rsidP="00D03419">
      <w:pPr>
        <w:jc w:val="both"/>
        <w:rPr>
          <w:rFonts w:ascii="Times New Roman" w:hAnsi="Times New Roman" w:cs="Times New Roman"/>
          <w:i/>
          <w:iCs/>
          <w:sz w:val="20"/>
          <w:szCs w:val="20"/>
        </w:rPr>
      </w:pPr>
    </w:p>
    <w:p w14:paraId="20E1FE0E" w14:textId="77777777" w:rsidR="00D03419" w:rsidRDefault="00D03419" w:rsidP="00D03419">
      <w:pPr>
        <w:jc w:val="both"/>
        <w:rPr>
          <w:rFonts w:ascii="Times New Roman" w:hAnsi="Times New Roman" w:cs="Times New Roman"/>
          <w:i/>
          <w:iCs/>
          <w:sz w:val="20"/>
          <w:szCs w:val="20"/>
        </w:rPr>
      </w:pPr>
      <w:r w:rsidRPr="007D41F4">
        <w:rPr>
          <w:noProof/>
        </w:rPr>
        <w:lastRenderedPageBreak/>
        <w:drawing>
          <wp:inline distT="0" distB="0" distL="0" distR="0" wp14:anchorId="7E8FA5D7" wp14:editId="67DA1F1E">
            <wp:extent cx="5941060" cy="2569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8547" cy="2590386"/>
                    </a:xfrm>
                    <a:prstGeom prst="rect">
                      <a:avLst/>
                    </a:prstGeom>
                  </pic:spPr>
                </pic:pic>
              </a:graphicData>
            </a:graphic>
          </wp:inline>
        </w:drawing>
      </w:r>
    </w:p>
    <w:p w14:paraId="18DC14AA" w14:textId="438BD41A" w:rsidR="00D03419" w:rsidRDefault="00D03419" w:rsidP="00D03419">
      <w:pPr>
        <w:jc w:val="both"/>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1</w:t>
      </w:r>
      <w:r>
        <w:rPr>
          <w:rFonts w:ascii="Times New Roman" w:hAnsi="Times New Roman" w:cs="Times New Roman"/>
          <w:i/>
          <w:iCs/>
          <w:sz w:val="20"/>
          <w:szCs w:val="20"/>
        </w:rPr>
        <w:t>: Horizontal bar plots showing top 10 grids with high total volumes in each telecommunication activity</w:t>
      </w:r>
    </w:p>
    <w:p w14:paraId="4E116C5D" w14:textId="77777777" w:rsidR="00D03419" w:rsidRDefault="00D03419" w:rsidP="00D03419">
      <w:pPr>
        <w:jc w:val="both"/>
        <w:rPr>
          <w:rFonts w:ascii="Times New Roman" w:hAnsi="Times New Roman" w:cs="Times New Roman"/>
          <w:i/>
          <w:iCs/>
          <w:sz w:val="20"/>
          <w:szCs w:val="20"/>
        </w:rPr>
      </w:pPr>
    </w:p>
    <w:p w14:paraId="0D7704E1" w14:textId="77777777" w:rsidR="00D03419" w:rsidRDefault="00D03419" w:rsidP="00D03419">
      <w:pPr>
        <w:jc w:val="both"/>
      </w:pPr>
      <w:r w:rsidRPr="005A0FF1">
        <w:rPr>
          <w:noProof/>
        </w:rPr>
        <w:drawing>
          <wp:inline distT="0" distB="0" distL="0" distR="0" wp14:anchorId="35E89F09" wp14:editId="3829EDA4">
            <wp:extent cx="6210419" cy="2480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2184" cy="2533366"/>
                    </a:xfrm>
                    <a:prstGeom prst="rect">
                      <a:avLst/>
                    </a:prstGeom>
                  </pic:spPr>
                </pic:pic>
              </a:graphicData>
            </a:graphic>
          </wp:inline>
        </w:drawing>
      </w:r>
    </w:p>
    <w:p w14:paraId="2A02DE17" w14:textId="77777777" w:rsidR="00D03419" w:rsidRDefault="00D03419" w:rsidP="00D03419">
      <w:pPr>
        <w:jc w:val="both"/>
      </w:pPr>
    </w:p>
    <w:p w14:paraId="4B0EF498" w14:textId="77777777" w:rsidR="00D03419" w:rsidRDefault="00D03419" w:rsidP="00D03419">
      <w:pPr>
        <w:jc w:val="both"/>
      </w:pPr>
      <w:r w:rsidRPr="00972FB5">
        <w:rPr>
          <w:noProof/>
        </w:rPr>
        <w:drawing>
          <wp:inline distT="0" distB="0" distL="0" distR="0" wp14:anchorId="3B8E9075" wp14:editId="6748B736">
            <wp:extent cx="6212009" cy="25949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9186" cy="2660576"/>
                    </a:xfrm>
                    <a:prstGeom prst="rect">
                      <a:avLst/>
                    </a:prstGeom>
                  </pic:spPr>
                </pic:pic>
              </a:graphicData>
            </a:graphic>
          </wp:inline>
        </w:drawing>
      </w:r>
    </w:p>
    <w:p w14:paraId="17CA35B3" w14:textId="77777777" w:rsidR="00D03419" w:rsidRDefault="00D03419" w:rsidP="00D03419">
      <w:pPr>
        <w:jc w:val="both"/>
      </w:pPr>
    </w:p>
    <w:p w14:paraId="437ADCA2" w14:textId="77777777" w:rsidR="00D03419" w:rsidRDefault="00D03419" w:rsidP="00D03419">
      <w:pPr>
        <w:jc w:val="both"/>
      </w:pPr>
      <w:r w:rsidRPr="00A51AD4">
        <w:rPr>
          <w:noProof/>
        </w:rPr>
        <w:drawing>
          <wp:inline distT="0" distB="0" distL="0" distR="0" wp14:anchorId="6BA9833B" wp14:editId="611C6EDC">
            <wp:extent cx="6212205" cy="25949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9358" cy="2602084"/>
                    </a:xfrm>
                    <a:prstGeom prst="rect">
                      <a:avLst/>
                    </a:prstGeom>
                  </pic:spPr>
                </pic:pic>
              </a:graphicData>
            </a:graphic>
          </wp:inline>
        </w:drawing>
      </w:r>
    </w:p>
    <w:p w14:paraId="5B6F0D10" w14:textId="5A39B732" w:rsidR="00D03419" w:rsidRDefault="00D03419" w:rsidP="00D03419">
      <w:pPr>
        <w:jc w:val="both"/>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2</w:t>
      </w:r>
      <w:r>
        <w:rPr>
          <w:rFonts w:ascii="Times New Roman" w:hAnsi="Times New Roman" w:cs="Times New Roman"/>
          <w:i/>
          <w:iCs/>
          <w:sz w:val="20"/>
          <w:szCs w:val="20"/>
        </w:rPr>
        <w:t>: Stacked area plots showing comparison of top 10 grids daily pattern</w:t>
      </w:r>
    </w:p>
    <w:p w14:paraId="726864FB" w14:textId="77777777" w:rsidR="00D03419" w:rsidRDefault="00D03419" w:rsidP="00D03419">
      <w:pPr>
        <w:jc w:val="both"/>
      </w:pPr>
    </w:p>
    <w:p w14:paraId="4E551353" w14:textId="7335CF8E" w:rsidR="00D03419" w:rsidRDefault="00D03419" w:rsidP="00D03419">
      <w:pPr>
        <w:jc w:val="both"/>
      </w:pPr>
      <w:r>
        <w:t xml:space="preserve">Top 10 grids that experience high volumes for each of these activities for the 2 months are identified. From the above plots, we see that the top four grids have highly varying total volume and rest of the grids have almost same total volume for each activity. This is further verified by performing a set of one-way ANOVA tests as shown in Fig 7. P-value &lt; 0.05 indicates mean values of the grids are not equal, P-value &gt; 0.05 indicates means values of the grids are equal. </w:t>
      </w:r>
    </w:p>
    <w:p w14:paraId="30D3424D" w14:textId="77777777" w:rsidR="00D03419" w:rsidRDefault="00D03419" w:rsidP="00D03419">
      <w:pPr>
        <w:jc w:val="both"/>
      </w:pPr>
    </w:p>
    <w:p w14:paraId="33A35412" w14:textId="77777777" w:rsidR="00D03419" w:rsidRDefault="00D03419" w:rsidP="00D03419">
      <w:pPr>
        <w:jc w:val="both"/>
      </w:pPr>
      <w:r w:rsidRPr="00736117">
        <w:rPr>
          <w:noProof/>
        </w:rPr>
        <w:lastRenderedPageBreak/>
        <w:drawing>
          <wp:inline distT="0" distB="0" distL="0" distR="0" wp14:anchorId="1AD5D4A7" wp14:editId="184BBF45">
            <wp:extent cx="6036310"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1451" cy="4208455"/>
                    </a:xfrm>
                    <a:prstGeom prst="rect">
                      <a:avLst/>
                    </a:prstGeom>
                  </pic:spPr>
                </pic:pic>
              </a:graphicData>
            </a:graphic>
          </wp:inline>
        </w:drawing>
      </w:r>
    </w:p>
    <w:p w14:paraId="1BDD170D" w14:textId="77777777" w:rsidR="00D03419" w:rsidRDefault="00D03419" w:rsidP="00D03419">
      <w:pPr>
        <w:jc w:val="both"/>
        <w:rPr>
          <w:rFonts w:ascii="Times New Roman" w:hAnsi="Times New Roman" w:cs="Times New Roman"/>
          <w:i/>
          <w:iCs/>
          <w:sz w:val="20"/>
          <w:szCs w:val="20"/>
        </w:rPr>
      </w:pPr>
    </w:p>
    <w:p w14:paraId="0BC9FF67" w14:textId="012FB95F" w:rsidR="00D03419" w:rsidRPr="00092DBD" w:rsidRDefault="00D03419" w:rsidP="00D03419">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3</w:t>
      </w:r>
      <w:r>
        <w:rPr>
          <w:rFonts w:ascii="Times New Roman" w:hAnsi="Times New Roman" w:cs="Times New Roman"/>
          <w:i/>
          <w:iCs/>
          <w:sz w:val="20"/>
          <w:szCs w:val="20"/>
        </w:rPr>
        <w:t>: One-Way ANOVA tests verifying that, except the top 4 grids, rest have similar mean volumes</w:t>
      </w:r>
    </w:p>
    <w:p w14:paraId="5F57D64D" w14:textId="77777777" w:rsidR="00D03419" w:rsidRDefault="00D03419" w:rsidP="00D03419">
      <w:pPr>
        <w:jc w:val="both"/>
      </w:pPr>
    </w:p>
    <w:p w14:paraId="47C5378A" w14:textId="77777777" w:rsidR="00D03419" w:rsidRDefault="00D03419" w:rsidP="00D03419">
      <w:pPr>
        <w:jc w:val="both"/>
      </w:pPr>
    </w:p>
    <w:p w14:paraId="73F094BA" w14:textId="77777777" w:rsidR="00D03419" w:rsidRDefault="00D03419" w:rsidP="00D03419">
      <w:pPr>
        <w:jc w:val="both"/>
      </w:pPr>
    </w:p>
    <w:p w14:paraId="6F869D7A" w14:textId="77777777" w:rsidR="00D03419" w:rsidRDefault="00D03419" w:rsidP="00D03419">
      <w:pPr>
        <w:jc w:val="both"/>
      </w:pPr>
    </w:p>
    <w:p w14:paraId="1A543F8B" w14:textId="77777777" w:rsidR="00D03419" w:rsidRDefault="00D03419" w:rsidP="00D03419">
      <w:pPr>
        <w:jc w:val="both"/>
      </w:pPr>
    </w:p>
    <w:p w14:paraId="2D167277" w14:textId="77777777" w:rsidR="00D03419" w:rsidRDefault="00D03419" w:rsidP="00D03419">
      <w:pPr>
        <w:jc w:val="both"/>
      </w:pPr>
    </w:p>
    <w:p w14:paraId="51321732" w14:textId="77777777" w:rsidR="00D03419" w:rsidRDefault="00D03419" w:rsidP="00D03419">
      <w:pPr>
        <w:jc w:val="both"/>
      </w:pPr>
    </w:p>
    <w:p w14:paraId="09B0BC73" w14:textId="77777777" w:rsidR="00D03419" w:rsidRDefault="00D03419" w:rsidP="00D03419">
      <w:pPr>
        <w:jc w:val="both"/>
      </w:pPr>
    </w:p>
    <w:p w14:paraId="5C3A2EBD" w14:textId="77777777" w:rsidR="00D03419" w:rsidRDefault="00D03419" w:rsidP="00D03419">
      <w:pPr>
        <w:jc w:val="both"/>
      </w:pPr>
    </w:p>
    <w:p w14:paraId="3F1FF3E2" w14:textId="77777777" w:rsidR="00D03419" w:rsidRDefault="00D03419" w:rsidP="00D03419">
      <w:pPr>
        <w:jc w:val="both"/>
      </w:pPr>
    </w:p>
    <w:p w14:paraId="47DBFC2B" w14:textId="77777777" w:rsidR="00D03419" w:rsidRDefault="00D03419" w:rsidP="00D03419">
      <w:pPr>
        <w:jc w:val="both"/>
      </w:pPr>
    </w:p>
    <w:p w14:paraId="5D65DA02" w14:textId="77777777" w:rsidR="00D03419" w:rsidRDefault="00D03419" w:rsidP="00D03419">
      <w:pPr>
        <w:jc w:val="both"/>
      </w:pPr>
    </w:p>
    <w:p w14:paraId="27695725" w14:textId="77777777" w:rsidR="00D03419" w:rsidRDefault="00D03419" w:rsidP="00D03419">
      <w:pPr>
        <w:jc w:val="both"/>
      </w:pPr>
    </w:p>
    <w:p w14:paraId="0F40E6CF" w14:textId="77777777" w:rsidR="00D03419" w:rsidRDefault="00D03419" w:rsidP="00D03419">
      <w:pPr>
        <w:jc w:val="both"/>
      </w:pPr>
    </w:p>
    <w:p w14:paraId="24B96D21" w14:textId="77777777" w:rsidR="00D03419" w:rsidRDefault="00D03419" w:rsidP="00D03419">
      <w:pPr>
        <w:jc w:val="both"/>
      </w:pPr>
    </w:p>
    <w:p w14:paraId="1E80CC8C" w14:textId="77777777" w:rsidR="00D03419" w:rsidRDefault="00D03419" w:rsidP="00D03419">
      <w:pPr>
        <w:jc w:val="both"/>
      </w:pPr>
    </w:p>
    <w:p w14:paraId="33565D62" w14:textId="77777777" w:rsidR="00D03419" w:rsidRDefault="00D03419" w:rsidP="00D03419">
      <w:pPr>
        <w:jc w:val="both"/>
      </w:pPr>
    </w:p>
    <w:p w14:paraId="7B3DB523" w14:textId="77777777" w:rsidR="00D03419" w:rsidRDefault="00D03419" w:rsidP="00D03419">
      <w:pPr>
        <w:jc w:val="both"/>
      </w:pPr>
    </w:p>
    <w:p w14:paraId="04605D61" w14:textId="77777777" w:rsidR="00D03419" w:rsidRDefault="00D03419" w:rsidP="00D03419">
      <w:pPr>
        <w:jc w:val="both"/>
      </w:pPr>
    </w:p>
    <w:p w14:paraId="75D6F431" w14:textId="77777777" w:rsidR="00D03419" w:rsidRDefault="00D03419" w:rsidP="00D03419">
      <w:pPr>
        <w:jc w:val="both"/>
      </w:pPr>
    </w:p>
    <w:p w14:paraId="47E347CC" w14:textId="7FEB02CA" w:rsidR="00D03419" w:rsidRDefault="00D03419" w:rsidP="00D03419">
      <w:pPr>
        <w:jc w:val="both"/>
      </w:pPr>
      <w:r>
        <w:lastRenderedPageBreak/>
        <w:t>Location of these grids in the map shows that they are all from Duomo &amp; Milano Centrale region.</w:t>
      </w:r>
    </w:p>
    <w:p w14:paraId="75464A94" w14:textId="77777777" w:rsidR="00D03419" w:rsidRDefault="00D03419" w:rsidP="00D03419">
      <w:pPr>
        <w:jc w:val="both"/>
      </w:pPr>
    </w:p>
    <w:p w14:paraId="24A7F811" w14:textId="77777777" w:rsidR="00D03419" w:rsidRDefault="00D03419" w:rsidP="00D03419">
      <w:r w:rsidRPr="00BC7EED">
        <w:rPr>
          <w:noProof/>
        </w:rPr>
        <w:drawing>
          <wp:inline distT="0" distB="0" distL="0" distR="0" wp14:anchorId="2CF5812D" wp14:editId="61695D48">
            <wp:extent cx="5892800" cy="398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023" cy="4138860"/>
                    </a:xfrm>
                    <a:prstGeom prst="rect">
                      <a:avLst/>
                    </a:prstGeom>
                  </pic:spPr>
                </pic:pic>
              </a:graphicData>
            </a:graphic>
          </wp:inline>
        </w:drawing>
      </w:r>
    </w:p>
    <w:p w14:paraId="5AE47805" w14:textId="3B72F836" w:rsidR="00D03419" w:rsidRPr="00C37911" w:rsidRDefault="00D03419" w:rsidP="00D03419">
      <w:pPr>
        <w:jc w:val="both"/>
        <w:rPr>
          <w:rFonts w:cstheme="minorHAnsi"/>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4</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Location of top 10 high-volume grids in the city map</w:t>
      </w:r>
    </w:p>
    <w:p w14:paraId="09DD3B7A" w14:textId="77777777" w:rsidR="00D03419" w:rsidRDefault="00D03419" w:rsidP="00D03419">
      <w:pPr>
        <w:pStyle w:val="Heading3"/>
        <w:jc w:val="both"/>
        <w:rPr>
          <w:b/>
          <w:bCs/>
        </w:rPr>
      </w:pPr>
    </w:p>
    <w:p w14:paraId="073F5AC4" w14:textId="77777777" w:rsidR="00D03419" w:rsidRPr="007D41F4" w:rsidRDefault="00D03419" w:rsidP="00D03419">
      <w:pPr>
        <w:pStyle w:val="Heading3"/>
        <w:jc w:val="both"/>
        <w:rPr>
          <w:b/>
          <w:bCs/>
        </w:rPr>
      </w:pPr>
      <w:r>
        <w:rPr>
          <w:b/>
          <w:bCs/>
        </w:rPr>
        <w:t>In Detail Analysis of grids from different sectors</w:t>
      </w:r>
    </w:p>
    <w:p w14:paraId="2489C175" w14:textId="77777777" w:rsidR="00D03419" w:rsidRPr="00736117" w:rsidRDefault="00D03419" w:rsidP="00D03419">
      <w:pPr>
        <w:jc w:val="both"/>
      </w:pPr>
      <w:r>
        <w:t xml:space="preserve">All the top contributing grids are from the city’s center and mostly near transport hubs, they are expected to show similar behavior and most of these grids have approximately same mean values. In order to capture variations in the city’s telecommunication activities, we will examine the following four grids that has </w:t>
      </w:r>
      <w:r w:rsidRPr="00736117">
        <w:t>markedly different behavioral signatures</w:t>
      </w:r>
      <w:r>
        <w:t>,</w:t>
      </w:r>
    </w:p>
    <w:p w14:paraId="53CF7E71" w14:textId="77777777" w:rsidR="00D03419" w:rsidRDefault="00D03419" w:rsidP="00D03419">
      <w:pPr>
        <w:jc w:val="both"/>
      </w:pPr>
    </w:p>
    <w:p w14:paraId="5A32A631" w14:textId="77777777" w:rsidR="00D03419" w:rsidRDefault="00D03419" w:rsidP="00D03419">
      <w:pPr>
        <w:jc w:val="both"/>
      </w:pPr>
      <w:r>
        <w:t xml:space="preserve">4259 - Bocconi, one of the most famous Universities in Milan </w:t>
      </w:r>
    </w:p>
    <w:p w14:paraId="641E8A47" w14:textId="77777777" w:rsidR="00D03419" w:rsidRDefault="00D03419" w:rsidP="00D03419">
      <w:pPr>
        <w:jc w:val="both"/>
      </w:pPr>
      <w:r>
        <w:t xml:space="preserve">4456 - </w:t>
      </w:r>
      <w:proofErr w:type="spellStart"/>
      <w:r>
        <w:t>Navigli</w:t>
      </w:r>
      <w:proofErr w:type="spellEnd"/>
      <w:r>
        <w:t xml:space="preserve"> district, one of the most famous nightlife places in Milan </w:t>
      </w:r>
    </w:p>
    <w:p w14:paraId="02ABB5E4" w14:textId="77777777" w:rsidR="00D03419" w:rsidRDefault="00D03419" w:rsidP="00D03419">
      <w:pPr>
        <w:jc w:val="both"/>
      </w:pPr>
      <w:r>
        <w:t xml:space="preserve">5059 - Duomo, the city center of Milan </w:t>
      </w:r>
    </w:p>
    <w:p w14:paraId="106D951E" w14:textId="77777777" w:rsidR="00D03419" w:rsidRDefault="00D03419" w:rsidP="00D03419">
      <w:pPr>
        <w:jc w:val="both"/>
      </w:pPr>
      <w:r>
        <w:t>5346 - Fiera, residential neighborhood of Milan</w:t>
      </w:r>
    </w:p>
    <w:p w14:paraId="56FE5699" w14:textId="77777777" w:rsidR="00D03419" w:rsidRDefault="00D03419" w:rsidP="00D03419">
      <w:pPr>
        <w:jc w:val="both"/>
        <w:rPr>
          <w:rFonts w:asciiTheme="majorHAnsi" w:eastAsiaTheme="majorEastAsia" w:hAnsiTheme="majorHAnsi" w:cstheme="majorBidi"/>
          <w:b/>
          <w:bCs/>
          <w:color w:val="1F3763" w:themeColor="accent1" w:themeShade="7F"/>
        </w:rPr>
      </w:pPr>
    </w:p>
    <w:p w14:paraId="764D0CFC" w14:textId="77777777" w:rsidR="00D03419" w:rsidRDefault="00D03419" w:rsidP="00D03419">
      <w:pPr>
        <w:jc w:val="both"/>
        <w:rPr>
          <w:rFonts w:asciiTheme="majorHAnsi" w:eastAsiaTheme="majorEastAsia" w:hAnsiTheme="majorHAnsi" w:cstheme="majorBidi"/>
          <w:b/>
          <w:bCs/>
          <w:color w:val="1F3763" w:themeColor="accent1" w:themeShade="7F"/>
        </w:rPr>
      </w:pPr>
    </w:p>
    <w:p w14:paraId="04F824D9" w14:textId="77777777" w:rsidR="00D03419" w:rsidRDefault="00D03419" w:rsidP="00D03419">
      <w:pPr>
        <w:jc w:val="both"/>
        <w:rPr>
          <w:rFonts w:asciiTheme="majorHAnsi" w:eastAsiaTheme="majorEastAsia" w:hAnsiTheme="majorHAnsi" w:cstheme="majorBidi"/>
          <w:b/>
          <w:bCs/>
          <w:color w:val="1F3763" w:themeColor="accent1" w:themeShade="7F"/>
        </w:rPr>
      </w:pPr>
    </w:p>
    <w:p w14:paraId="3EAA51B4" w14:textId="77777777" w:rsidR="00D03419" w:rsidRDefault="00D03419" w:rsidP="00D03419">
      <w:pPr>
        <w:jc w:val="both"/>
        <w:rPr>
          <w:rFonts w:asciiTheme="majorHAnsi" w:eastAsiaTheme="majorEastAsia" w:hAnsiTheme="majorHAnsi" w:cstheme="majorBidi"/>
          <w:b/>
          <w:bCs/>
          <w:color w:val="1F3763" w:themeColor="accent1" w:themeShade="7F"/>
        </w:rPr>
      </w:pPr>
    </w:p>
    <w:p w14:paraId="270D3B10" w14:textId="77777777" w:rsidR="00D03419" w:rsidRDefault="00D03419" w:rsidP="00D03419">
      <w:pPr>
        <w:jc w:val="both"/>
        <w:rPr>
          <w:rFonts w:asciiTheme="majorHAnsi" w:eastAsiaTheme="majorEastAsia" w:hAnsiTheme="majorHAnsi" w:cstheme="majorBidi"/>
          <w:b/>
          <w:bCs/>
          <w:color w:val="1F3763" w:themeColor="accent1" w:themeShade="7F"/>
        </w:rPr>
      </w:pPr>
    </w:p>
    <w:p w14:paraId="419F9207" w14:textId="77777777" w:rsidR="00D03419" w:rsidRDefault="00D03419" w:rsidP="00D03419">
      <w:pPr>
        <w:jc w:val="both"/>
        <w:rPr>
          <w:rFonts w:asciiTheme="majorHAnsi" w:eastAsiaTheme="majorEastAsia" w:hAnsiTheme="majorHAnsi" w:cstheme="majorBidi"/>
          <w:b/>
          <w:bCs/>
          <w:color w:val="1F3763" w:themeColor="accent1" w:themeShade="7F"/>
        </w:rPr>
      </w:pPr>
    </w:p>
    <w:p w14:paraId="21B1FFBF" w14:textId="77777777" w:rsidR="00D03419" w:rsidRDefault="00D03419" w:rsidP="00D03419">
      <w:pPr>
        <w:jc w:val="both"/>
        <w:rPr>
          <w:rFonts w:asciiTheme="majorHAnsi" w:eastAsiaTheme="majorEastAsia" w:hAnsiTheme="majorHAnsi" w:cstheme="majorBidi"/>
          <w:b/>
          <w:bCs/>
          <w:color w:val="1F3763" w:themeColor="accent1" w:themeShade="7F"/>
        </w:rPr>
      </w:pPr>
    </w:p>
    <w:p w14:paraId="44ACF6C3" w14:textId="77777777" w:rsidR="00D03419" w:rsidRDefault="00D03419" w:rsidP="00D03419">
      <w:pPr>
        <w:jc w:val="both"/>
        <w:rPr>
          <w:rFonts w:asciiTheme="majorHAnsi" w:eastAsiaTheme="majorEastAsia" w:hAnsiTheme="majorHAnsi" w:cstheme="majorBidi"/>
          <w:b/>
          <w:bCs/>
          <w:color w:val="1F3763" w:themeColor="accent1" w:themeShade="7F"/>
        </w:rPr>
      </w:pPr>
    </w:p>
    <w:p w14:paraId="3A836F68" w14:textId="77777777" w:rsidR="00D03419" w:rsidRDefault="00D03419" w:rsidP="00D03419">
      <w:pPr>
        <w:pStyle w:val="Heading4"/>
      </w:pPr>
      <w:r>
        <w:lastRenderedPageBreak/>
        <w:t>Dai</w:t>
      </w:r>
      <w:r w:rsidRPr="00150AC9">
        <w:t xml:space="preserve">ly </w:t>
      </w:r>
      <w:r>
        <w:t xml:space="preserve">Activity </w:t>
      </w:r>
      <w:r w:rsidRPr="00150AC9">
        <w:t>Plots</w:t>
      </w:r>
      <w:r>
        <w:t>:</w:t>
      </w:r>
    </w:p>
    <w:p w14:paraId="5F55B714" w14:textId="77777777" w:rsidR="00D03419" w:rsidRDefault="00D03419" w:rsidP="00D03419">
      <w:pPr>
        <w:jc w:val="both"/>
      </w:pPr>
      <w:r w:rsidRPr="00150AC9">
        <w:rPr>
          <w:noProof/>
        </w:rPr>
        <w:drawing>
          <wp:inline distT="0" distB="0" distL="0" distR="0" wp14:anchorId="222C8D5E" wp14:editId="22380C71">
            <wp:extent cx="5939790" cy="2387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748" cy="2406476"/>
                    </a:xfrm>
                    <a:prstGeom prst="rect">
                      <a:avLst/>
                    </a:prstGeom>
                  </pic:spPr>
                </pic:pic>
              </a:graphicData>
            </a:graphic>
          </wp:inline>
        </w:drawing>
      </w:r>
    </w:p>
    <w:p w14:paraId="765D7359" w14:textId="77777777" w:rsidR="00D03419" w:rsidRDefault="00D03419" w:rsidP="00D03419">
      <w:pPr>
        <w:jc w:val="both"/>
      </w:pPr>
      <w:r w:rsidRPr="00563BD0">
        <w:rPr>
          <w:noProof/>
        </w:rPr>
        <w:drawing>
          <wp:inline distT="0" distB="0" distL="0" distR="0" wp14:anchorId="5B4214DB" wp14:editId="1126EC2E">
            <wp:extent cx="5939593" cy="24384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9942" cy="2471386"/>
                    </a:xfrm>
                    <a:prstGeom prst="rect">
                      <a:avLst/>
                    </a:prstGeom>
                  </pic:spPr>
                </pic:pic>
              </a:graphicData>
            </a:graphic>
          </wp:inline>
        </w:drawing>
      </w:r>
    </w:p>
    <w:p w14:paraId="7A1F0B8C" w14:textId="77777777" w:rsidR="00D03419" w:rsidRDefault="00D03419" w:rsidP="00D03419">
      <w:pPr>
        <w:jc w:val="both"/>
      </w:pPr>
      <w:r w:rsidRPr="00563BD0">
        <w:rPr>
          <w:noProof/>
        </w:rPr>
        <w:drawing>
          <wp:inline distT="0" distB="0" distL="0" distR="0" wp14:anchorId="1D3F534A" wp14:editId="216B08AA">
            <wp:extent cx="5939155" cy="25273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4740" cy="2619038"/>
                    </a:xfrm>
                    <a:prstGeom prst="rect">
                      <a:avLst/>
                    </a:prstGeom>
                  </pic:spPr>
                </pic:pic>
              </a:graphicData>
            </a:graphic>
          </wp:inline>
        </w:drawing>
      </w:r>
    </w:p>
    <w:p w14:paraId="140B018F" w14:textId="77777777" w:rsidR="00D03419" w:rsidRDefault="00D03419" w:rsidP="00D03419">
      <w:pPr>
        <w:jc w:val="both"/>
      </w:pPr>
      <w:r w:rsidRPr="00563BD0">
        <w:rPr>
          <w:noProof/>
        </w:rPr>
        <w:lastRenderedPageBreak/>
        <w:drawing>
          <wp:inline distT="0" distB="0" distL="0" distR="0" wp14:anchorId="22381FE0" wp14:editId="5E2B9E1A">
            <wp:extent cx="5939790" cy="2540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0493" cy="2578787"/>
                    </a:xfrm>
                    <a:prstGeom prst="rect">
                      <a:avLst/>
                    </a:prstGeom>
                  </pic:spPr>
                </pic:pic>
              </a:graphicData>
            </a:graphic>
          </wp:inline>
        </w:drawing>
      </w:r>
    </w:p>
    <w:p w14:paraId="05477CA1" w14:textId="77777777" w:rsidR="00D03419" w:rsidRDefault="00D03419" w:rsidP="00D03419">
      <w:pPr>
        <w:jc w:val="both"/>
      </w:pPr>
    </w:p>
    <w:p w14:paraId="2284F060" w14:textId="77777777" w:rsidR="00D03419" w:rsidRDefault="00D03419" w:rsidP="00D03419">
      <w:pPr>
        <w:jc w:val="both"/>
      </w:pPr>
      <w:r w:rsidRPr="00563BD0">
        <w:rPr>
          <w:noProof/>
        </w:rPr>
        <w:drawing>
          <wp:inline distT="0" distB="0" distL="0" distR="0" wp14:anchorId="4A5D4175" wp14:editId="76A50290">
            <wp:extent cx="5942196" cy="2573866"/>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7967" cy="2580697"/>
                    </a:xfrm>
                    <a:prstGeom prst="rect">
                      <a:avLst/>
                    </a:prstGeom>
                  </pic:spPr>
                </pic:pic>
              </a:graphicData>
            </a:graphic>
          </wp:inline>
        </w:drawing>
      </w:r>
    </w:p>
    <w:p w14:paraId="61065C14" w14:textId="344228AA" w:rsidR="00D03419" w:rsidRDefault="00D03419" w:rsidP="00D03419">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5</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Time-series plot of daily telecommunication activities of the four grids</w:t>
      </w:r>
    </w:p>
    <w:p w14:paraId="4C0756DD" w14:textId="77777777" w:rsidR="00D03419" w:rsidRPr="00C37911" w:rsidRDefault="00D03419" w:rsidP="00D03419">
      <w:pPr>
        <w:jc w:val="both"/>
        <w:rPr>
          <w:rFonts w:cstheme="minorHAnsi"/>
        </w:rPr>
      </w:pPr>
    </w:p>
    <w:p w14:paraId="509C2FD4" w14:textId="77777777" w:rsidR="00D03419" w:rsidRPr="000F65D9" w:rsidRDefault="00D03419" w:rsidP="00D03419">
      <w:pPr>
        <w:pStyle w:val="ListParagraph"/>
        <w:numPr>
          <w:ilvl w:val="0"/>
          <w:numId w:val="2"/>
        </w:numPr>
        <w:jc w:val="both"/>
      </w:pPr>
      <w:r w:rsidRPr="000F65D9">
        <w:t>All four grids have received high volumes of incoming SMS compared to other activities.</w:t>
      </w:r>
    </w:p>
    <w:p w14:paraId="12E3C62A" w14:textId="77777777" w:rsidR="00D03419" w:rsidRPr="000F65D9" w:rsidRDefault="00D03419" w:rsidP="00D03419">
      <w:pPr>
        <w:pStyle w:val="ListParagraph"/>
        <w:jc w:val="both"/>
      </w:pPr>
      <w:r w:rsidRPr="000F65D9">
        <w:t>Outgoing SMS has the least volume, almost equal amounts of Calls are made and received.</w:t>
      </w:r>
    </w:p>
    <w:p w14:paraId="4735ED2F" w14:textId="77777777" w:rsidR="00D03419" w:rsidRPr="000F65D9" w:rsidRDefault="00D03419" w:rsidP="00D03419">
      <w:pPr>
        <w:pStyle w:val="ListParagraph"/>
        <w:numPr>
          <w:ilvl w:val="0"/>
          <w:numId w:val="2"/>
        </w:numPr>
        <w:jc w:val="both"/>
      </w:pPr>
      <w:r w:rsidRPr="000F65D9">
        <w:t xml:space="preserve">Duomo has highest volume of all activities, followed by </w:t>
      </w:r>
      <w:proofErr w:type="spellStart"/>
      <w:r w:rsidRPr="000F65D9">
        <w:t>Navigli</w:t>
      </w:r>
      <w:proofErr w:type="spellEnd"/>
      <w:r w:rsidRPr="000F65D9">
        <w:t>, then Bocconi and Fiera in the end. We can order the grids based on total volumes as,</w:t>
      </w:r>
    </w:p>
    <w:p w14:paraId="7AD8F931" w14:textId="77777777" w:rsidR="00D03419" w:rsidRPr="000F65D9" w:rsidRDefault="00D03419" w:rsidP="00D03419">
      <w:pPr>
        <w:pStyle w:val="ListParagraph"/>
        <w:numPr>
          <w:ilvl w:val="0"/>
          <w:numId w:val="2"/>
        </w:numPr>
        <w:jc w:val="both"/>
      </w:pPr>
      <w:r w:rsidRPr="000F65D9">
        <w:t xml:space="preserve">Duomo [city center] &gt; </w:t>
      </w:r>
      <w:proofErr w:type="spellStart"/>
      <w:r w:rsidRPr="000F65D9">
        <w:t>Navigli</w:t>
      </w:r>
      <w:proofErr w:type="spellEnd"/>
      <w:r w:rsidRPr="000F65D9">
        <w:t xml:space="preserve"> [nightlife] &gt; Bocconi [university] &gt; Fiera [residential]</w:t>
      </w:r>
    </w:p>
    <w:p w14:paraId="70DCB3D3" w14:textId="77777777" w:rsidR="00D03419" w:rsidRPr="000F65D9" w:rsidRDefault="00D03419" w:rsidP="00D03419">
      <w:pPr>
        <w:pStyle w:val="ListParagraph"/>
        <w:numPr>
          <w:ilvl w:val="0"/>
          <w:numId w:val="2"/>
        </w:numPr>
        <w:jc w:val="both"/>
      </w:pPr>
      <w:r w:rsidRPr="000F65D9">
        <w:t xml:space="preserve">All four grids exhibit seasonality in SMS &amp; Call activities. In internet activity </w:t>
      </w:r>
      <w:proofErr w:type="spellStart"/>
      <w:r w:rsidRPr="000F65D9">
        <w:t>Navigli</w:t>
      </w:r>
      <w:proofErr w:type="spellEnd"/>
      <w:r w:rsidRPr="000F65D9">
        <w:t xml:space="preserve"> &amp; Fiera doesn’t show any seasonality. This may because of IoT, with many devices always being connected to the network.</w:t>
      </w:r>
    </w:p>
    <w:p w14:paraId="5DEB9C90" w14:textId="77777777" w:rsidR="00D03419" w:rsidRPr="000F65D9" w:rsidRDefault="00D03419" w:rsidP="00D03419">
      <w:pPr>
        <w:pStyle w:val="ListParagraph"/>
        <w:numPr>
          <w:ilvl w:val="0"/>
          <w:numId w:val="2"/>
        </w:numPr>
        <w:jc w:val="both"/>
      </w:pPr>
      <w:r w:rsidRPr="000F65D9">
        <w:t>There is a drop in the volumes towards December end in all the plots [holiday season].</w:t>
      </w:r>
    </w:p>
    <w:p w14:paraId="32E22458" w14:textId="77777777" w:rsidR="00D03419" w:rsidRDefault="00D03419" w:rsidP="00D03419">
      <w:pPr>
        <w:ind w:left="360"/>
        <w:jc w:val="both"/>
      </w:pPr>
    </w:p>
    <w:p w14:paraId="28990A41" w14:textId="77777777" w:rsidR="00D03419" w:rsidRDefault="00D03419" w:rsidP="00D03419">
      <w:pPr>
        <w:ind w:left="360"/>
        <w:jc w:val="both"/>
      </w:pPr>
    </w:p>
    <w:p w14:paraId="122B21A1" w14:textId="77777777" w:rsidR="00D03419" w:rsidRDefault="00D03419" w:rsidP="00D03419">
      <w:pPr>
        <w:ind w:left="360"/>
        <w:jc w:val="both"/>
      </w:pPr>
    </w:p>
    <w:p w14:paraId="1BB5D1F1" w14:textId="77777777" w:rsidR="00D03419" w:rsidRDefault="00D03419" w:rsidP="00D03419">
      <w:pPr>
        <w:ind w:left="360"/>
        <w:jc w:val="both"/>
      </w:pPr>
    </w:p>
    <w:p w14:paraId="2943C3B9" w14:textId="77777777" w:rsidR="00D03419" w:rsidRPr="00346B70" w:rsidRDefault="00D03419" w:rsidP="00D03419">
      <w:pPr>
        <w:pStyle w:val="Heading4"/>
      </w:pPr>
      <w:r w:rsidRPr="00150AC9">
        <w:t xml:space="preserve">Hourly </w:t>
      </w:r>
      <w:r>
        <w:t xml:space="preserve">Activity </w:t>
      </w:r>
      <w:r w:rsidRPr="00150AC9">
        <w:t>Plots</w:t>
      </w:r>
      <w:r>
        <w:t>:</w:t>
      </w:r>
    </w:p>
    <w:p w14:paraId="27B85A63" w14:textId="77777777" w:rsidR="00D03419" w:rsidRDefault="00D03419" w:rsidP="00D03419">
      <w:pPr>
        <w:jc w:val="both"/>
      </w:pPr>
      <w:r w:rsidRPr="00AC7526">
        <w:rPr>
          <w:noProof/>
        </w:rPr>
        <w:drawing>
          <wp:inline distT="0" distB="0" distL="0" distR="0" wp14:anchorId="33603F15" wp14:editId="0E60CA58">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7967" cy="3844671"/>
                    </a:xfrm>
                    <a:prstGeom prst="rect">
                      <a:avLst/>
                    </a:prstGeom>
                  </pic:spPr>
                </pic:pic>
              </a:graphicData>
            </a:graphic>
          </wp:inline>
        </w:drawing>
      </w:r>
    </w:p>
    <w:p w14:paraId="66705B0F" w14:textId="460A0D91" w:rsidR="00D03419" w:rsidRDefault="00D03419" w:rsidP="00D03419">
      <w:pPr>
        <w:jc w:val="both"/>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6</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Heat map of hourly SMS activity of the four grids</w:t>
      </w:r>
      <w:r>
        <w:t xml:space="preserve"> </w:t>
      </w:r>
    </w:p>
    <w:p w14:paraId="7F623925" w14:textId="77777777" w:rsidR="00D03419" w:rsidRDefault="00D03419" w:rsidP="00D03419">
      <w:pPr>
        <w:jc w:val="both"/>
      </w:pPr>
    </w:p>
    <w:p w14:paraId="76373374" w14:textId="77777777" w:rsidR="00D03419" w:rsidRDefault="00D03419" w:rsidP="00D03419">
      <w:pPr>
        <w:jc w:val="both"/>
      </w:pPr>
      <w:r w:rsidRPr="003B486C">
        <w:rPr>
          <w:noProof/>
        </w:rPr>
        <w:drawing>
          <wp:inline distT="0" distB="0" distL="0" distR="0" wp14:anchorId="323F50E9" wp14:editId="420FC44D">
            <wp:extent cx="5941695" cy="364913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5840" cy="3719236"/>
                    </a:xfrm>
                    <a:prstGeom prst="rect">
                      <a:avLst/>
                    </a:prstGeom>
                  </pic:spPr>
                </pic:pic>
              </a:graphicData>
            </a:graphic>
          </wp:inline>
        </w:drawing>
      </w:r>
    </w:p>
    <w:p w14:paraId="3EBDE273" w14:textId="2E59634A" w:rsidR="00D03419" w:rsidRDefault="00D03419" w:rsidP="00D03419">
      <w:pPr>
        <w:jc w:val="both"/>
        <w:rPr>
          <w:rFonts w:ascii="Times New Roman" w:hAnsi="Times New Roman" w:cs="Times New Roman"/>
          <w:i/>
          <w:iCs/>
          <w:sz w:val="20"/>
          <w:szCs w:val="20"/>
        </w:rPr>
      </w:pPr>
      <w:r w:rsidRPr="000957EA">
        <w:rPr>
          <w:rFonts w:ascii="Times New Roman" w:hAnsi="Times New Roman" w:cs="Times New Roman"/>
          <w:i/>
          <w:iCs/>
          <w:sz w:val="20"/>
          <w:szCs w:val="20"/>
        </w:rPr>
        <w:lastRenderedPageBreak/>
        <w:t xml:space="preserve">Fig </w:t>
      </w:r>
      <w:r>
        <w:rPr>
          <w:rFonts w:ascii="Times New Roman" w:hAnsi="Times New Roman" w:cs="Times New Roman"/>
          <w:i/>
          <w:iCs/>
          <w:sz w:val="20"/>
          <w:szCs w:val="20"/>
        </w:rPr>
        <w:t>7</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Heat map of hourly Call activity of the four grids</w:t>
      </w:r>
    </w:p>
    <w:p w14:paraId="15A5329E" w14:textId="77777777" w:rsidR="00D03419" w:rsidRDefault="00D03419" w:rsidP="00D03419">
      <w:pPr>
        <w:jc w:val="both"/>
      </w:pPr>
    </w:p>
    <w:p w14:paraId="7D938CE5" w14:textId="77777777" w:rsidR="00D03419" w:rsidRDefault="00D03419" w:rsidP="00D03419">
      <w:pPr>
        <w:jc w:val="both"/>
      </w:pPr>
      <w:r w:rsidRPr="003B486C">
        <w:rPr>
          <w:noProof/>
        </w:rPr>
        <w:drawing>
          <wp:inline distT="0" distB="0" distL="0" distR="0" wp14:anchorId="71EA86A6" wp14:editId="4D3C95D9">
            <wp:extent cx="5943600" cy="3983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3990"/>
                    </a:xfrm>
                    <a:prstGeom prst="rect">
                      <a:avLst/>
                    </a:prstGeom>
                  </pic:spPr>
                </pic:pic>
              </a:graphicData>
            </a:graphic>
          </wp:inline>
        </w:drawing>
      </w:r>
    </w:p>
    <w:p w14:paraId="2091218F" w14:textId="6B9A01E6" w:rsidR="00D03419" w:rsidRDefault="00D03419" w:rsidP="00D03419">
      <w:pPr>
        <w:jc w:val="both"/>
      </w:pPr>
      <w:r>
        <w:t xml:space="preserve"> </w:t>
      </w: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8</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Heat map of hourly telecommunication activities of the four grids</w:t>
      </w:r>
      <w:r>
        <w:t xml:space="preserve"> </w:t>
      </w:r>
    </w:p>
    <w:p w14:paraId="7AC121DE" w14:textId="77777777" w:rsidR="00D03419" w:rsidRDefault="00D03419" w:rsidP="00D03419">
      <w:pPr>
        <w:jc w:val="both"/>
      </w:pPr>
    </w:p>
    <w:p w14:paraId="5E3D4752" w14:textId="77777777" w:rsidR="00D03419" w:rsidRDefault="00D03419" w:rsidP="00D03419">
      <w:pPr>
        <w:jc w:val="both"/>
      </w:pPr>
      <w:r>
        <w:t>Heat maps shows significant differences in behavior of the four grids,</w:t>
      </w:r>
    </w:p>
    <w:p w14:paraId="6FE5F06C" w14:textId="77777777" w:rsidR="00D03419" w:rsidRDefault="00D03419" w:rsidP="00D03419">
      <w:pPr>
        <w:pStyle w:val="Heading5"/>
        <w:jc w:val="both"/>
      </w:pPr>
      <w:r w:rsidRPr="00C07CF0">
        <w:t>SMS Activity:</w:t>
      </w:r>
      <w:r>
        <w:t xml:space="preserve"> </w:t>
      </w:r>
    </w:p>
    <w:p w14:paraId="6345650E" w14:textId="77777777" w:rsidR="00D03419" w:rsidRPr="00C07CF0" w:rsidRDefault="00D03419" w:rsidP="00D03419">
      <w:pPr>
        <w:pStyle w:val="ListParagraph"/>
        <w:numPr>
          <w:ilvl w:val="0"/>
          <w:numId w:val="4"/>
        </w:numPr>
        <w:jc w:val="both"/>
      </w:pPr>
      <w:r w:rsidRPr="00C07CF0">
        <w:t>In general, there is less SMS activities during the weekends (Saturday &amp; Sunday).</w:t>
      </w:r>
    </w:p>
    <w:p w14:paraId="7842B3CF" w14:textId="77777777" w:rsidR="00D03419" w:rsidRDefault="00D03419" w:rsidP="00D03419">
      <w:pPr>
        <w:pStyle w:val="ListParagraph"/>
        <w:numPr>
          <w:ilvl w:val="0"/>
          <w:numId w:val="3"/>
        </w:numPr>
        <w:jc w:val="both"/>
      </w:pPr>
      <w:proofErr w:type="spellStart"/>
      <w:r w:rsidRPr="00C07CF0">
        <w:t>Navigli</w:t>
      </w:r>
      <w:proofErr w:type="spellEnd"/>
      <w:r>
        <w:t xml:space="preserve">, </w:t>
      </w:r>
      <w:r w:rsidRPr="00C07CF0">
        <w:t>night life region shows SMS activities until 2 am in the night on weekend.</w:t>
      </w:r>
    </w:p>
    <w:p w14:paraId="31F8F15B" w14:textId="77777777" w:rsidR="00D03419" w:rsidRDefault="00D03419" w:rsidP="00D03419">
      <w:pPr>
        <w:pStyle w:val="ListParagraph"/>
        <w:numPr>
          <w:ilvl w:val="0"/>
          <w:numId w:val="3"/>
        </w:numPr>
        <w:jc w:val="both"/>
      </w:pPr>
      <w:r>
        <w:t xml:space="preserve">Fiera &amp; </w:t>
      </w:r>
      <w:proofErr w:type="spellStart"/>
      <w:r>
        <w:t>Navigli</w:t>
      </w:r>
      <w:proofErr w:type="spellEnd"/>
      <w:r>
        <w:t xml:space="preserve"> regions are very active from 7am till 10pm on all days.</w:t>
      </w:r>
    </w:p>
    <w:p w14:paraId="364FEBED" w14:textId="77777777" w:rsidR="00D03419" w:rsidRDefault="00D03419" w:rsidP="00D03419">
      <w:pPr>
        <w:pStyle w:val="ListParagraph"/>
        <w:numPr>
          <w:ilvl w:val="0"/>
          <w:numId w:val="3"/>
        </w:numPr>
        <w:jc w:val="both"/>
      </w:pPr>
      <w:r>
        <w:t>Duomo, city center has very less SMS activity from 10pm until 7am in the morning on weekdays and 9 am on weekends.</w:t>
      </w:r>
    </w:p>
    <w:p w14:paraId="331AC1F5" w14:textId="77777777" w:rsidR="00D03419" w:rsidRDefault="00D03419" w:rsidP="00D03419">
      <w:pPr>
        <w:pStyle w:val="ListParagraph"/>
        <w:numPr>
          <w:ilvl w:val="0"/>
          <w:numId w:val="3"/>
        </w:numPr>
        <w:jc w:val="both"/>
      </w:pPr>
      <w:r>
        <w:t xml:space="preserve">Bocconi, university shows less SMS activity compared to others. </w:t>
      </w:r>
    </w:p>
    <w:p w14:paraId="248FAC32" w14:textId="77777777" w:rsidR="00D03419" w:rsidRDefault="00D03419" w:rsidP="00D03419">
      <w:pPr>
        <w:pStyle w:val="ListParagraph"/>
        <w:numPr>
          <w:ilvl w:val="0"/>
          <w:numId w:val="3"/>
        </w:numPr>
        <w:jc w:val="both"/>
      </w:pPr>
      <w:proofErr w:type="spellStart"/>
      <w:r>
        <w:t>Navigli</w:t>
      </w:r>
      <w:proofErr w:type="spellEnd"/>
      <w:r>
        <w:t>, Duomo &amp; Fiera shows a sudden bright region on Wednesday 12am, this must be due to New Eve falling on Tuesday.</w:t>
      </w:r>
    </w:p>
    <w:p w14:paraId="36CDCBFD" w14:textId="77777777" w:rsidR="00D03419" w:rsidRDefault="00D03419" w:rsidP="00D03419">
      <w:pPr>
        <w:pStyle w:val="Heading5"/>
        <w:jc w:val="both"/>
      </w:pPr>
    </w:p>
    <w:p w14:paraId="101769E0" w14:textId="77777777" w:rsidR="00D03419" w:rsidRDefault="00D03419" w:rsidP="00D03419">
      <w:pPr>
        <w:pStyle w:val="Heading5"/>
        <w:jc w:val="both"/>
      </w:pPr>
      <w:r w:rsidRPr="00A378BC">
        <w:t>Call Activity:</w:t>
      </w:r>
    </w:p>
    <w:p w14:paraId="6D457C5B" w14:textId="77777777" w:rsidR="00D03419" w:rsidRDefault="00D03419" w:rsidP="00D03419">
      <w:pPr>
        <w:pStyle w:val="ListParagraph"/>
        <w:numPr>
          <w:ilvl w:val="0"/>
          <w:numId w:val="5"/>
        </w:numPr>
        <w:jc w:val="both"/>
      </w:pPr>
      <w:r>
        <w:t>Call activity has similar pattern as SMS, but lesser volumes.</w:t>
      </w:r>
    </w:p>
    <w:p w14:paraId="1DC0A1ED" w14:textId="77777777" w:rsidR="00D03419" w:rsidRDefault="00D03419" w:rsidP="00D03419">
      <w:pPr>
        <w:pStyle w:val="ListParagraph"/>
        <w:numPr>
          <w:ilvl w:val="0"/>
          <w:numId w:val="5"/>
        </w:numPr>
        <w:jc w:val="both"/>
      </w:pPr>
      <w:r>
        <w:t xml:space="preserve">Surprisingly, there is no significant call activity on New Year eve. This shows how people are more connected via SMS and internet these days. Another possibility is that calls may have been made via internet. </w:t>
      </w:r>
    </w:p>
    <w:p w14:paraId="0210C61C" w14:textId="77777777" w:rsidR="00D03419" w:rsidRDefault="00D03419" w:rsidP="00D03419">
      <w:pPr>
        <w:pStyle w:val="Heading5"/>
        <w:jc w:val="both"/>
      </w:pPr>
    </w:p>
    <w:p w14:paraId="588CDED0" w14:textId="77777777" w:rsidR="00D03419" w:rsidRPr="00E4337D" w:rsidRDefault="00D03419" w:rsidP="00D03419">
      <w:pPr>
        <w:pStyle w:val="Heading5"/>
        <w:jc w:val="both"/>
      </w:pPr>
      <w:r w:rsidRPr="00E4337D">
        <w:t>Internet:</w:t>
      </w:r>
    </w:p>
    <w:p w14:paraId="2F4CA5B6" w14:textId="77777777" w:rsidR="00D03419" w:rsidRDefault="00D03419" w:rsidP="00D03419">
      <w:pPr>
        <w:pStyle w:val="ListParagraph"/>
        <w:numPr>
          <w:ilvl w:val="0"/>
          <w:numId w:val="6"/>
        </w:numPr>
        <w:jc w:val="both"/>
      </w:pPr>
      <w:proofErr w:type="spellStart"/>
      <w:r>
        <w:t>Navigli</w:t>
      </w:r>
      <w:proofErr w:type="spellEnd"/>
      <w:r>
        <w:t xml:space="preserve"> &amp; Fiera has internet activities almost all through the night. Even Bocconi, university shows some sparse activity after midnight on weekends. </w:t>
      </w:r>
    </w:p>
    <w:p w14:paraId="2A7E00EC" w14:textId="77777777" w:rsidR="00D03419" w:rsidRPr="00A378BC" w:rsidRDefault="00D03419" w:rsidP="00D03419">
      <w:pPr>
        <w:pStyle w:val="ListParagraph"/>
        <w:numPr>
          <w:ilvl w:val="0"/>
          <w:numId w:val="6"/>
        </w:numPr>
        <w:jc w:val="both"/>
      </w:pPr>
      <w:r>
        <w:t xml:space="preserve">Duomo, city center although has the highest internet volumes, shows a steady pattern for all activities, 8am – 10pm on weekdays and 10am to 10pm on weekends. </w:t>
      </w:r>
    </w:p>
    <w:p w14:paraId="583127D8" w14:textId="77777777" w:rsidR="004E27C3" w:rsidRDefault="00C461B4"/>
    <w:sectPr w:rsidR="004E27C3" w:rsidSect="00691B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2D4E"/>
    <w:multiLevelType w:val="hybridMultilevel"/>
    <w:tmpl w:val="87A8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B95FA6"/>
    <w:multiLevelType w:val="hybridMultilevel"/>
    <w:tmpl w:val="594A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1C4C7D"/>
    <w:multiLevelType w:val="hybridMultilevel"/>
    <w:tmpl w:val="5E3A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E801B4"/>
    <w:multiLevelType w:val="hybridMultilevel"/>
    <w:tmpl w:val="83E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352F89"/>
    <w:multiLevelType w:val="hybridMultilevel"/>
    <w:tmpl w:val="8A5A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8F5882"/>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419"/>
    <w:rsid w:val="00691B94"/>
    <w:rsid w:val="009E56C8"/>
    <w:rsid w:val="00C461B4"/>
    <w:rsid w:val="00D03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BC56E4"/>
  <w15:chartTrackingRefBased/>
  <w15:docId w15:val="{EC5AE18C-D593-414A-87B3-E27421110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419"/>
  </w:style>
  <w:style w:type="paragraph" w:styleId="Heading2">
    <w:name w:val="heading 2"/>
    <w:basedOn w:val="Normal"/>
    <w:next w:val="Normal"/>
    <w:link w:val="Heading2Char"/>
    <w:uiPriority w:val="9"/>
    <w:unhideWhenUsed/>
    <w:qFormat/>
    <w:rsid w:val="00D034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341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0341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341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034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0341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0341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341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D034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630</Words>
  <Characters>3596</Characters>
  <Application>Microsoft Office Word</Application>
  <DocSecurity>0</DocSecurity>
  <Lines>29</Lines>
  <Paragraphs>8</Paragraphs>
  <ScaleCrop>false</ScaleCrop>
  <Company/>
  <LinksUpToDate>false</LinksUpToDate>
  <CharactersWithSpaces>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Subbiah</dc:creator>
  <cp:keywords/>
  <dc:description/>
  <cp:lastModifiedBy>Aruna Subbiah</cp:lastModifiedBy>
  <cp:revision>2</cp:revision>
  <dcterms:created xsi:type="dcterms:W3CDTF">2020-02-23T20:20:00Z</dcterms:created>
  <dcterms:modified xsi:type="dcterms:W3CDTF">2020-02-23T20:20:00Z</dcterms:modified>
</cp:coreProperties>
</file>